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71" w:rsidRPr="00B15071" w:rsidRDefault="00B15071" w:rsidP="00B15071">
      <w:pPr>
        <w:widowControl/>
        <w:shd w:val="clear" w:color="auto" w:fill="FFFFFF"/>
        <w:spacing w:line="432" w:lineRule="atLeast"/>
        <w:jc w:val="center"/>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第一章</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b/>
          <w:bCs/>
          <w:color w:val="000000"/>
          <w:kern w:val="0"/>
          <w:sz w:val="24"/>
          <w:szCs w:val="24"/>
        </w:rPr>
        <w:t>总则</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第一条</w:t>
      </w:r>
      <w:r w:rsidRPr="00B15071">
        <w:rPr>
          <w:rFonts w:ascii="Helvetica" w:eastAsia="宋体" w:hAnsi="Helvetica" w:cs="Helvetica"/>
          <w:b/>
          <w:bCs/>
          <w:color w:val="000000"/>
          <w:kern w:val="0"/>
          <w:sz w:val="24"/>
          <w:szCs w:val="24"/>
        </w:rPr>
        <w:t>  </w:t>
      </w:r>
      <w:r w:rsidRPr="00B15071">
        <w:rPr>
          <w:rFonts w:ascii="Helvetica" w:eastAsia="宋体" w:hAnsi="Helvetica" w:cs="Helvetica"/>
          <w:color w:val="000000"/>
          <w:kern w:val="0"/>
          <w:sz w:val="24"/>
          <w:szCs w:val="24"/>
        </w:rPr>
        <w:t>为做好高等学校青年骨干教师出国研修项目选派工作，制定本办法。</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国家留学基金管理委员会（以下简称国家留学基金委）负责本项目的组织实施工作。</w:t>
      </w:r>
    </w:p>
    <w:p w:rsidR="00B15071" w:rsidRPr="00B15071" w:rsidRDefault="00B15071" w:rsidP="00B15071">
      <w:pPr>
        <w:widowControl/>
        <w:shd w:val="clear" w:color="auto" w:fill="FFFFFF"/>
        <w:spacing w:line="432" w:lineRule="atLeast"/>
        <w:jc w:val="center"/>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第二章</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b/>
          <w:bCs/>
          <w:color w:val="000000"/>
          <w:kern w:val="0"/>
          <w:sz w:val="24"/>
          <w:szCs w:val="24"/>
        </w:rPr>
        <w:t>选派计划</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第三条</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color w:val="000000"/>
          <w:kern w:val="0"/>
          <w:sz w:val="24"/>
          <w:szCs w:val="24"/>
        </w:rPr>
        <w:t>2021</w:t>
      </w:r>
      <w:r w:rsidRPr="00B15071">
        <w:rPr>
          <w:rFonts w:ascii="Helvetica" w:eastAsia="宋体" w:hAnsi="Helvetica" w:cs="Helvetica"/>
          <w:color w:val="000000"/>
          <w:kern w:val="0"/>
          <w:sz w:val="24"/>
          <w:szCs w:val="24"/>
        </w:rPr>
        <w:t>年计划选派访问学者、博士后</w:t>
      </w:r>
      <w:r w:rsidRPr="00B15071">
        <w:rPr>
          <w:rFonts w:ascii="Helvetica" w:eastAsia="宋体" w:hAnsi="Helvetica" w:cs="Helvetica"/>
          <w:color w:val="000000"/>
          <w:kern w:val="0"/>
          <w:sz w:val="24"/>
          <w:szCs w:val="24"/>
        </w:rPr>
        <w:t>1650</w:t>
      </w:r>
      <w:r w:rsidRPr="00B15071">
        <w:rPr>
          <w:rFonts w:ascii="Helvetica" w:eastAsia="宋体" w:hAnsi="Helvetica" w:cs="Helvetica"/>
          <w:color w:val="000000"/>
          <w:kern w:val="0"/>
          <w:sz w:val="24"/>
          <w:szCs w:val="24"/>
        </w:rPr>
        <w:t>人。</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第四条</w:t>
      </w:r>
      <w:r w:rsidRPr="00B15071">
        <w:rPr>
          <w:rFonts w:ascii="Helvetica" w:eastAsia="宋体" w:hAnsi="Helvetica" w:cs="Helvetica"/>
          <w:color w:val="000000"/>
          <w:kern w:val="0"/>
          <w:sz w:val="24"/>
          <w:szCs w:val="24"/>
        </w:rPr>
        <w:t>  </w:t>
      </w:r>
      <w:r w:rsidRPr="00B15071">
        <w:rPr>
          <w:rFonts w:ascii="Helvetica" w:eastAsia="宋体" w:hAnsi="Helvetica" w:cs="Helvetica"/>
          <w:color w:val="000000"/>
          <w:kern w:val="0"/>
          <w:sz w:val="24"/>
          <w:szCs w:val="24"/>
        </w:rPr>
        <w:t>访问学者的留学期限为</w:t>
      </w:r>
      <w:r w:rsidRPr="00B15071">
        <w:rPr>
          <w:rFonts w:ascii="Helvetica" w:eastAsia="宋体" w:hAnsi="Helvetica" w:cs="Helvetica"/>
          <w:color w:val="000000"/>
          <w:kern w:val="0"/>
          <w:sz w:val="24"/>
          <w:szCs w:val="24"/>
        </w:rPr>
        <w:t>3-12</w:t>
      </w:r>
      <w:r w:rsidRPr="00B15071">
        <w:rPr>
          <w:rFonts w:ascii="Helvetica" w:eastAsia="宋体" w:hAnsi="Helvetica" w:cs="Helvetica"/>
          <w:color w:val="000000"/>
          <w:kern w:val="0"/>
          <w:sz w:val="24"/>
          <w:szCs w:val="24"/>
        </w:rPr>
        <w:t>个月，博士后的留学期限为</w:t>
      </w:r>
      <w:r w:rsidRPr="00B15071">
        <w:rPr>
          <w:rFonts w:ascii="Helvetica" w:eastAsia="宋体" w:hAnsi="Helvetica" w:cs="Helvetica"/>
          <w:color w:val="000000"/>
          <w:kern w:val="0"/>
          <w:sz w:val="24"/>
          <w:szCs w:val="24"/>
        </w:rPr>
        <w:t>6-24</w:t>
      </w:r>
      <w:r w:rsidRPr="00B15071">
        <w:rPr>
          <w:rFonts w:ascii="Helvetica" w:eastAsia="宋体" w:hAnsi="Helvetica" w:cs="Helvetica"/>
          <w:color w:val="000000"/>
          <w:kern w:val="0"/>
          <w:sz w:val="24"/>
          <w:szCs w:val="24"/>
        </w:rPr>
        <w:t>个月。</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第五条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选派专业领域由各校结合本校人才队伍学科建设实际需要研究确定。</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第六条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留学人员主要派往教育、科技发达国家的知名院校、科研院所、实验室等机构。</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第七条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留学人员需自行联系国外留学单位。</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第八条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资助内容包括一次往返国际旅费和资助期限内的奖学金。奖学金资助标准及方式按照国家现行有关规定执行。</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项目所需经费由国家留学基金与各校按</w:t>
      </w:r>
      <w:r w:rsidRPr="00B15071">
        <w:rPr>
          <w:rFonts w:ascii="Helvetica" w:eastAsia="宋体" w:hAnsi="Helvetica" w:cs="Helvetica"/>
          <w:color w:val="000000"/>
          <w:kern w:val="0"/>
          <w:sz w:val="24"/>
          <w:szCs w:val="24"/>
        </w:rPr>
        <w:t>1:1</w:t>
      </w:r>
      <w:r w:rsidRPr="00B15071">
        <w:rPr>
          <w:rFonts w:ascii="Helvetica" w:eastAsia="宋体" w:hAnsi="Helvetica" w:cs="Helvetica"/>
          <w:color w:val="000000"/>
          <w:kern w:val="0"/>
          <w:sz w:val="24"/>
          <w:szCs w:val="24"/>
        </w:rPr>
        <w:t>配套比例共同承担。</w:t>
      </w:r>
    </w:p>
    <w:p w:rsidR="00B15071" w:rsidRPr="00B15071" w:rsidRDefault="00B15071" w:rsidP="00B15071">
      <w:pPr>
        <w:widowControl/>
        <w:shd w:val="clear" w:color="auto" w:fill="FFFFFF"/>
        <w:spacing w:line="432" w:lineRule="atLeast"/>
        <w:jc w:val="center"/>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第三章</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b/>
          <w:bCs/>
          <w:color w:val="000000"/>
          <w:kern w:val="0"/>
          <w:sz w:val="24"/>
          <w:szCs w:val="24"/>
        </w:rPr>
        <w:t>申请条件</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第九条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符合《</w:t>
      </w:r>
      <w:r w:rsidRPr="00B15071">
        <w:rPr>
          <w:rFonts w:ascii="Helvetica" w:eastAsia="宋体" w:hAnsi="Helvetica" w:cs="Helvetica"/>
          <w:color w:val="000000"/>
          <w:kern w:val="0"/>
          <w:sz w:val="24"/>
          <w:szCs w:val="24"/>
        </w:rPr>
        <w:t>2021</w:t>
      </w:r>
      <w:r w:rsidRPr="00B15071">
        <w:rPr>
          <w:rFonts w:ascii="Helvetica" w:eastAsia="宋体" w:hAnsi="Helvetica" w:cs="Helvetica"/>
          <w:color w:val="000000"/>
          <w:kern w:val="0"/>
          <w:sz w:val="24"/>
          <w:szCs w:val="24"/>
        </w:rPr>
        <w:t>年国家留学基金资助出国留学人员选派简章》规定的申请人基本条件。</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第十条</w:t>
      </w:r>
      <w:r w:rsidRPr="00B15071">
        <w:rPr>
          <w:rFonts w:ascii="Helvetica" w:eastAsia="宋体" w:hAnsi="Helvetica" w:cs="Helvetica"/>
          <w:b/>
          <w:bCs/>
          <w:color w:val="000000"/>
          <w:kern w:val="0"/>
          <w:sz w:val="24"/>
          <w:szCs w:val="24"/>
        </w:rPr>
        <w:t>  </w:t>
      </w:r>
      <w:r w:rsidRPr="00B15071">
        <w:rPr>
          <w:rFonts w:ascii="Helvetica" w:eastAsia="宋体" w:hAnsi="Helvetica" w:cs="Helvetica"/>
          <w:color w:val="000000"/>
          <w:kern w:val="0"/>
          <w:sz w:val="24"/>
          <w:szCs w:val="24"/>
        </w:rPr>
        <w:t>须为高校重点培养的优秀青年教师或实验室骨干，在校从事教学、科研或管理工作并取得突出成绩，具有扎实的专业基础、较强的教学、科研能力或组织、管理能力。</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第十一条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访问学者申请人应符合以下条件：年龄不超过</w:t>
      </w:r>
      <w:r w:rsidRPr="00B15071">
        <w:rPr>
          <w:rFonts w:ascii="Helvetica" w:eastAsia="宋体" w:hAnsi="Helvetica" w:cs="Helvetica"/>
          <w:color w:val="000000"/>
          <w:kern w:val="0"/>
          <w:sz w:val="24"/>
          <w:szCs w:val="24"/>
        </w:rPr>
        <w:t>45</w:t>
      </w:r>
      <w:r w:rsidRPr="00B15071">
        <w:rPr>
          <w:rFonts w:ascii="Helvetica" w:eastAsia="宋体" w:hAnsi="Helvetica" w:cs="Helvetica"/>
          <w:color w:val="000000"/>
          <w:kern w:val="0"/>
          <w:sz w:val="24"/>
          <w:szCs w:val="24"/>
        </w:rPr>
        <w:t>周岁（</w:t>
      </w:r>
      <w:r w:rsidRPr="00B15071">
        <w:rPr>
          <w:rFonts w:ascii="Helvetica" w:eastAsia="宋体" w:hAnsi="Helvetica" w:cs="Helvetica"/>
          <w:color w:val="000000"/>
          <w:kern w:val="0"/>
          <w:sz w:val="24"/>
          <w:szCs w:val="24"/>
        </w:rPr>
        <w:t>1975</w:t>
      </w:r>
      <w:r w:rsidRPr="00B15071">
        <w:rPr>
          <w:rFonts w:ascii="Helvetica" w:eastAsia="宋体" w:hAnsi="Helvetica" w:cs="Helvetica"/>
          <w:color w:val="000000"/>
          <w:kern w:val="0"/>
          <w:sz w:val="24"/>
          <w:szCs w:val="24"/>
        </w:rPr>
        <w:t>年</w:t>
      </w:r>
      <w:r w:rsidRPr="00B15071">
        <w:rPr>
          <w:rFonts w:ascii="Helvetica" w:eastAsia="宋体" w:hAnsi="Helvetica" w:cs="Helvetica"/>
          <w:color w:val="000000"/>
          <w:kern w:val="0"/>
          <w:sz w:val="24"/>
          <w:szCs w:val="24"/>
        </w:rPr>
        <w:t>1</w:t>
      </w:r>
      <w:r w:rsidRPr="00B15071">
        <w:rPr>
          <w:rFonts w:ascii="Helvetica" w:eastAsia="宋体" w:hAnsi="Helvetica" w:cs="Helvetica"/>
          <w:color w:val="000000"/>
          <w:kern w:val="0"/>
          <w:sz w:val="24"/>
          <w:szCs w:val="24"/>
        </w:rPr>
        <w:t>月</w:t>
      </w:r>
      <w:r w:rsidRPr="00B15071">
        <w:rPr>
          <w:rFonts w:ascii="Helvetica" w:eastAsia="宋体" w:hAnsi="Helvetica" w:cs="Helvetica"/>
          <w:color w:val="000000"/>
          <w:kern w:val="0"/>
          <w:sz w:val="24"/>
          <w:szCs w:val="24"/>
        </w:rPr>
        <w:t>1</w:t>
      </w:r>
      <w:r w:rsidRPr="00B15071">
        <w:rPr>
          <w:rFonts w:ascii="Helvetica" w:eastAsia="宋体" w:hAnsi="Helvetica" w:cs="Helvetica"/>
          <w:color w:val="000000"/>
          <w:kern w:val="0"/>
          <w:sz w:val="24"/>
          <w:szCs w:val="24"/>
        </w:rPr>
        <w:t>日以后出生），本科毕业后一般应有</w:t>
      </w:r>
      <w:r w:rsidRPr="00B15071">
        <w:rPr>
          <w:rFonts w:ascii="Helvetica" w:eastAsia="宋体" w:hAnsi="Helvetica" w:cs="Helvetica"/>
          <w:color w:val="000000"/>
          <w:kern w:val="0"/>
          <w:sz w:val="24"/>
          <w:szCs w:val="24"/>
        </w:rPr>
        <w:t>5</w:t>
      </w:r>
      <w:r w:rsidRPr="00B15071">
        <w:rPr>
          <w:rFonts w:ascii="Helvetica" w:eastAsia="宋体" w:hAnsi="Helvetica" w:cs="Helvetica"/>
          <w:color w:val="000000"/>
          <w:kern w:val="0"/>
          <w:sz w:val="24"/>
          <w:szCs w:val="24"/>
        </w:rPr>
        <w:t>年以上的工作经历，硕士毕业后一般应有</w:t>
      </w:r>
      <w:r w:rsidRPr="00B15071">
        <w:rPr>
          <w:rFonts w:ascii="Helvetica" w:eastAsia="宋体" w:hAnsi="Helvetica" w:cs="Helvetica"/>
          <w:color w:val="000000"/>
          <w:kern w:val="0"/>
          <w:sz w:val="24"/>
          <w:szCs w:val="24"/>
        </w:rPr>
        <w:t>2</w:t>
      </w:r>
      <w:r w:rsidRPr="00B15071">
        <w:rPr>
          <w:rFonts w:ascii="Helvetica" w:eastAsia="宋体" w:hAnsi="Helvetica" w:cs="Helvetica"/>
          <w:color w:val="000000"/>
          <w:kern w:val="0"/>
          <w:sz w:val="24"/>
          <w:szCs w:val="24"/>
        </w:rPr>
        <w:t>年以上的工作经历。对博士毕业的申请人，没有工作年限的要求。</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第十二条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博士后申请人应符合以下条件：年龄不超过</w:t>
      </w:r>
      <w:r w:rsidRPr="00B15071">
        <w:rPr>
          <w:rFonts w:ascii="Helvetica" w:eastAsia="宋体" w:hAnsi="Helvetica" w:cs="Helvetica"/>
          <w:color w:val="000000"/>
          <w:kern w:val="0"/>
          <w:sz w:val="24"/>
          <w:szCs w:val="24"/>
        </w:rPr>
        <w:t>40</w:t>
      </w:r>
      <w:r w:rsidRPr="00B15071">
        <w:rPr>
          <w:rFonts w:ascii="Helvetica" w:eastAsia="宋体" w:hAnsi="Helvetica" w:cs="Helvetica"/>
          <w:color w:val="000000"/>
          <w:kern w:val="0"/>
          <w:sz w:val="24"/>
          <w:szCs w:val="24"/>
        </w:rPr>
        <w:t>周岁（</w:t>
      </w:r>
      <w:r w:rsidRPr="00B15071">
        <w:rPr>
          <w:rFonts w:ascii="Helvetica" w:eastAsia="宋体" w:hAnsi="Helvetica" w:cs="Helvetica"/>
          <w:color w:val="000000"/>
          <w:kern w:val="0"/>
          <w:sz w:val="24"/>
          <w:szCs w:val="24"/>
        </w:rPr>
        <w:t>1980</w:t>
      </w:r>
      <w:r w:rsidRPr="00B15071">
        <w:rPr>
          <w:rFonts w:ascii="Helvetica" w:eastAsia="宋体" w:hAnsi="Helvetica" w:cs="Helvetica"/>
          <w:color w:val="000000"/>
          <w:kern w:val="0"/>
          <w:sz w:val="24"/>
          <w:szCs w:val="24"/>
        </w:rPr>
        <w:t>年</w:t>
      </w:r>
      <w:r w:rsidRPr="00B15071">
        <w:rPr>
          <w:rFonts w:ascii="Helvetica" w:eastAsia="宋体" w:hAnsi="Helvetica" w:cs="Helvetica"/>
          <w:color w:val="000000"/>
          <w:kern w:val="0"/>
          <w:sz w:val="24"/>
          <w:szCs w:val="24"/>
        </w:rPr>
        <w:t>1</w:t>
      </w:r>
      <w:r w:rsidRPr="00B15071">
        <w:rPr>
          <w:rFonts w:ascii="Helvetica" w:eastAsia="宋体" w:hAnsi="Helvetica" w:cs="Helvetica"/>
          <w:color w:val="000000"/>
          <w:kern w:val="0"/>
          <w:sz w:val="24"/>
          <w:szCs w:val="24"/>
        </w:rPr>
        <w:t>月</w:t>
      </w:r>
      <w:r w:rsidRPr="00B15071">
        <w:rPr>
          <w:rFonts w:ascii="Helvetica" w:eastAsia="宋体" w:hAnsi="Helvetica" w:cs="Helvetica"/>
          <w:color w:val="000000"/>
          <w:kern w:val="0"/>
          <w:sz w:val="24"/>
          <w:szCs w:val="24"/>
        </w:rPr>
        <w:t>1</w:t>
      </w:r>
      <w:r w:rsidRPr="00B15071">
        <w:rPr>
          <w:rFonts w:ascii="Helvetica" w:eastAsia="宋体" w:hAnsi="Helvetica" w:cs="Helvetica"/>
          <w:color w:val="000000"/>
          <w:kern w:val="0"/>
          <w:sz w:val="24"/>
          <w:szCs w:val="24"/>
        </w:rPr>
        <w:t>日以后出生），应为学校在职人员及重点培养的后备师资（含应届博士毕业生）。申请时距其博士毕业时间应在</w:t>
      </w:r>
      <w:r w:rsidRPr="00B15071">
        <w:rPr>
          <w:rFonts w:ascii="Helvetica" w:eastAsia="宋体" w:hAnsi="Helvetica" w:cs="Helvetica"/>
          <w:color w:val="000000"/>
          <w:kern w:val="0"/>
          <w:sz w:val="24"/>
          <w:szCs w:val="24"/>
        </w:rPr>
        <w:t>3</w:t>
      </w:r>
      <w:r w:rsidRPr="00B15071">
        <w:rPr>
          <w:rFonts w:ascii="Helvetica" w:eastAsia="宋体" w:hAnsi="Helvetica" w:cs="Helvetica"/>
          <w:color w:val="000000"/>
          <w:kern w:val="0"/>
          <w:sz w:val="24"/>
          <w:szCs w:val="24"/>
        </w:rPr>
        <w:t>年以内，应届博士毕业生不受此限制。</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第十三条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申请时须提交拟留学单位的正式邀请函。</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lastRenderedPageBreak/>
        <w:t>第十四条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外语水平应符合国家留学基金资助出国留学外语条件及拟留学国家、留学单位的语言要求。</w:t>
      </w:r>
    </w:p>
    <w:p w:rsidR="00B15071" w:rsidRPr="00B15071" w:rsidRDefault="00B15071" w:rsidP="00B15071">
      <w:pPr>
        <w:widowControl/>
        <w:shd w:val="clear" w:color="auto" w:fill="FFFFFF"/>
        <w:spacing w:line="432" w:lineRule="atLeast"/>
        <w:jc w:val="center"/>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第四章</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b/>
          <w:bCs/>
          <w:color w:val="000000"/>
          <w:kern w:val="0"/>
          <w:sz w:val="24"/>
          <w:szCs w:val="24"/>
        </w:rPr>
        <w:t>选拔办法</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第十五条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遵循</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公开、公平、公正</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的原则，采取</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学校选拔推荐，国家留学基金委审核录取</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的办法。访问学者重点依托教学研究、科学研究项目或研究课题进行选拔，其出国研修计划应与在研项目或课题紧密结合。</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第十六条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优先支持科研团队的中青年学术带头人及成员赴国外高水平大学强项学科或科研机构等进行课题研究与科研合作。</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第十七条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项目实施院校应对候选人的个人基本信息、申报条件、政治思想、师德师风</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品行学风及身心健康情况等方面进行严格把关；组织</w:t>
      </w:r>
      <w:r w:rsidRPr="00B15071">
        <w:rPr>
          <w:rFonts w:ascii="Helvetica" w:eastAsia="宋体" w:hAnsi="Helvetica" w:cs="Helvetica"/>
          <w:color w:val="000000"/>
          <w:kern w:val="0"/>
          <w:sz w:val="24"/>
          <w:szCs w:val="24"/>
        </w:rPr>
        <w:t>3</w:t>
      </w:r>
      <w:r w:rsidRPr="00B15071">
        <w:rPr>
          <w:rFonts w:ascii="Helvetica" w:eastAsia="宋体" w:hAnsi="Helvetica" w:cs="Helvetica"/>
          <w:color w:val="000000"/>
          <w:kern w:val="0"/>
          <w:sz w:val="24"/>
          <w:szCs w:val="24"/>
        </w:rPr>
        <w:t>名（含）以上专家对申请人的专业基础、科研能力、发展潜力、外语水平及国外留学单位等进行评审；对候选人出国留学提出明确目标要求，并出具有针对性的单位推荐意见（应含政治思想、师德师风等方面的评价）；经校内公示后向国家留学基金委提交推荐人员名单。</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2021</w:t>
      </w:r>
      <w:r w:rsidRPr="00B15071">
        <w:rPr>
          <w:rFonts w:ascii="Helvetica" w:eastAsia="宋体" w:hAnsi="Helvetica" w:cs="Helvetica"/>
          <w:color w:val="000000"/>
          <w:kern w:val="0"/>
          <w:sz w:val="24"/>
          <w:szCs w:val="24"/>
        </w:rPr>
        <w:t>年的网上报名及申请受理时间为</w:t>
      </w:r>
      <w:r w:rsidRPr="00B15071">
        <w:rPr>
          <w:rFonts w:ascii="Helvetica" w:eastAsia="宋体" w:hAnsi="Helvetica" w:cs="Helvetica"/>
          <w:color w:val="000000"/>
          <w:kern w:val="0"/>
          <w:sz w:val="24"/>
          <w:szCs w:val="24"/>
        </w:rPr>
        <w:t>9</w:t>
      </w:r>
      <w:r w:rsidRPr="00B15071">
        <w:rPr>
          <w:rFonts w:ascii="Helvetica" w:eastAsia="宋体" w:hAnsi="Helvetica" w:cs="Helvetica"/>
          <w:color w:val="000000"/>
          <w:kern w:val="0"/>
          <w:sz w:val="24"/>
          <w:szCs w:val="24"/>
        </w:rPr>
        <w:t>月</w:t>
      </w:r>
      <w:r w:rsidRPr="00B15071">
        <w:rPr>
          <w:rFonts w:ascii="Helvetica" w:eastAsia="宋体" w:hAnsi="Helvetica" w:cs="Helvetica"/>
          <w:color w:val="000000"/>
          <w:kern w:val="0"/>
          <w:sz w:val="24"/>
          <w:szCs w:val="24"/>
        </w:rPr>
        <w:t>10-30</w:t>
      </w:r>
      <w:r w:rsidRPr="00B15071">
        <w:rPr>
          <w:rFonts w:ascii="Helvetica" w:eastAsia="宋体" w:hAnsi="Helvetica" w:cs="Helvetica"/>
          <w:color w:val="000000"/>
          <w:kern w:val="0"/>
          <w:sz w:val="24"/>
          <w:szCs w:val="24"/>
        </w:rPr>
        <w:t>日。项目实施院校统一组织候选人在规定时间内登陆国家公派留学信息管理系统（</w:t>
      </w:r>
      <w:r w:rsidRPr="00B15071">
        <w:rPr>
          <w:rFonts w:ascii="Helvetica" w:eastAsia="宋体" w:hAnsi="Helvetica" w:cs="Helvetica"/>
          <w:color w:val="000000"/>
          <w:kern w:val="0"/>
          <w:sz w:val="24"/>
          <w:szCs w:val="24"/>
        </w:rPr>
        <w:t>http://apply.csc.edu.cn</w:t>
      </w:r>
      <w:r w:rsidRPr="00B15071">
        <w:rPr>
          <w:rFonts w:ascii="Helvetica" w:eastAsia="宋体" w:hAnsi="Helvetica" w:cs="Helvetica"/>
          <w:color w:val="000000"/>
          <w:kern w:val="0"/>
          <w:sz w:val="24"/>
          <w:szCs w:val="24"/>
        </w:rPr>
        <w:t>）进行网上报名，并按照《</w:t>
      </w:r>
      <w:r w:rsidRPr="00B15071">
        <w:rPr>
          <w:rFonts w:ascii="Helvetica" w:eastAsia="宋体" w:hAnsi="Helvetica" w:cs="Helvetica"/>
          <w:color w:val="000000"/>
          <w:kern w:val="0"/>
          <w:sz w:val="24"/>
          <w:szCs w:val="24"/>
        </w:rPr>
        <w:t>2021</w:t>
      </w:r>
      <w:r w:rsidRPr="00B15071">
        <w:rPr>
          <w:rFonts w:ascii="Helvetica" w:eastAsia="宋体" w:hAnsi="Helvetica" w:cs="Helvetica"/>
          <w:color w:val="000000"/>
          <w:kern w:val="0"/>
          <w:sz w:val="24"/>
          <w:szCs w:val="24"/>
        </w:rPr>
        <w:t>年青年骨干教师出国研修项目申请材料及说明》准备申请材料并在线提交。</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第十八条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项目实施院校应于</w:t>
      </w:r>
      <w:r w:rsidRPr="00B15071">
        <w:rPr>
          <w:rFonts w:ascii="Helvetica" w:eastAsia="宋体" w:hAnsi="Helvetica" w:cs="Helvetica"/>
          <w:color w:val="000000"/>
          <w:kern w:val="0"/>
          <w:sz w:val="24"/>
          <w:szCs w:val="24"/>
        </w:rPr>
        <w:t>10</w:t>
      </w:r>
      <w:r w:rsidRPr="00B15071">
        <w:rPr>
          <w:rFonts w:ascii="Helvetica" w:eastAsia="宋体" w:hAnsi="Helvetica" w:cs="Helvetica"/>
          <w:color w:val="000000"/>
          <w:kern w:val="0"/>
          <w:sz w:val="24"/>
          <w:szCs w:val="24"/>
        </w:rPr>
        <w:t>月</w:t>
      </w:r>
      <w:r w:rsidRPr="00B15071">
        <w:rPr>
          <w:rFonts w:ascii="Helvetica" w:eastAsia="宋体" w:hAnsi="Helvetica" w:cs="Helvetica"/>
          <w:color w:val="000000"/>
          <w:kern w:val="0"/>
          <w:sz w:val="24"/>
          <w:szCs w:val="24"/>
        </w:rPr>
        <w:t>15</w:t>
      </w:r>
      <w:r w:rsidRPr="00B15071">
        <w:rPr>
          <w:rFonts w:ascii="Helvetica" w:eastAsia="宋体" w:hAnsi="Helvetica" w:cs="Helvetica"/>
          <w:color w:val="000000"/>
          <w:kern w:val="0"/>
          <w:sz w:val="24"/>
          <w:szCs w:val="24"/>
        </w:rPr>
        <w:t>日前将单位推荐公函、《初选名单一览表》、《依托科研项目和课题研究选派情况统计表》原件提交至国家留学基金委；将《专家评审意见表》扫描后统一上传至国家公派留学信息管理系统。候选人纸质材料由各校留存，留存期限为</w:t>
      </w:r>
      <w:r w:rsidRPr="00B15071">
        <w:rPr>
          <w:rFonts w:ascii="Helvetica" w:eastAsia="宋体" w:hAnsi="Helvetica" w:cs="Helvetica"/>
          <w:color w:val="000000"/>
          <w:kern w:val="0"/>
          <w:sz w:val="24"/>
          <w:szCs w:val="24"/>
        </w:rPr>
        <w:t>2</w:t>
      </w:r>
      <w:r w:rsidRPr="00B15071">
        <w:rPr>
          <w:rFonts w:ascii="Helvetica" w:eastAsia="宋体" w:hAnsi="Helvetica" w:cs="Helvetica"/>
          <w:color w:val="000000"/>
          <w:kern w:val="0"/>
          <w:sz w:val="24"/>
          <w:szCs w:val="24"/>
        </w:rPr>
        <w:t>年。</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第十九条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国家留学基金委对申请人材料进行审核并确定录取结果。</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第二十条</w:t>
      </w:r>
      <w:r w:rsidRPr="00B15071">
        <w:rPr>
          <w:rFonts w:ascii="Helvetica" w:eastAsia="宋体" w:hAnsi="Helvetica" w:cs="Helvetica"/>
          <w:b/>
          <w:bCs/>
          <w:color w:val="000000"/>
          <w:kern w:val="0"/>
          <w:sz w:val="24"/>
          <w:szCs w:val="24"/>
        </w:rPr>
        <w:t>  </w:t>
      </w:r>
      <w:r w:rsidRPr="00B15071">
        <w:rPr>
          <w:rFonts w:ascii="Helvetica" w:eastAsia="宋体" w:hAnsi="Helvetica" w:cs="Helvetica"/>
          <w:color w:val="000000"/>
          <w:kern w:val="0"/>
          <w:sz w:val="24"/>
          <w:szCs w:val="24"/>
        </w:rPr>
        <w:t>录取结果于</w:t>
      </w:r>
      <w:r w:rsidRPr="00B15071">
        <w:rPr>
          <w:rFonts w:ascii="Helvetica" w:eastAsia="宋体" w:hAnsi="Helvetica" w:cs="Helvetica"/>
          <w:color w:val="000000"/>
          <w:kern w:val="0"/>
          <w:sz w:val="24"/>
          <w:szCs w:val="24"/>
        </w:rPr>
        <w:t>11</w:t>
      </w:r>
      <w:r w:rsidRPr="00B15071">
        <w:rPr>
          <w:rFonts w:ascii="Helvetica" w:eastAsia="宋体" w:hAnsi="Helvetica" w:cs="Helvetica"/>
          <w:color w:val="000000"/>
          <w:kern w:val="0"/>
          <w:sz w:val="24"/>
          <w:szCs w:val="24"/>
        </w:rPr>
        <w:t>月底公布。申请人可登录国家公派留学管理信息平台（</w:t>
      </w:r>
      <w:r w:rsidRPr="00B15071">
        <w:rPr>
          <w:rFonts w:ascii="Helvetica" w:eastAsia="宋体" w:hAnsi="Helvetica" w:cs="Helvetica"/>
          <w:color w:val="000000"/>
          <w:kern w:val="0"/>
          <w:sz w:val="24"/>
          <w:szCs w:val="24"/>
        </w:rPr>
        <w:t>http://apply.csc.edu.cn</w:t>
      </w:r>
      <w:r w:rsidRPr="00B15071">
        <w:rPr>
          <w:rFonts w:ascii="Helvetica" w:eastAsia="宋体" w:hAnsi="Helvetica" w:cs="Helvetica"/>
          <w:color w:val="000000"/>
          <w:kern w:val="0"/>
          <w:sz w:val="24"/>
          <w:szCs w:val="24"/>
        </w:rPr>
        <w:t>）查询录取结果，并下载打印录取文件。</w:t>
      </w:r>
    </w:p>
    <w:p w:rsidR="00B15071" w:rsidRPr="00B15071" w:rsidRDefault="00B15071" w:rsidP="00B15071">
      <w:pPr>
        <w:widowControl/>
        <w:shd w:val="clear" w:color="auto" w:fill="FFFFFF"/>
        <w:spacing w:line="432" w:lineRule="atLeast"/>
        <w:jc w:val="center"/>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第五章</w:t>
      </w:r>
      <w:r w:rsidRPr="00B15071">
        <w:rPr>
          <w:rFonts w:ascii="Helvetica" w:eastAsia="宋体" w:hAnsi="Helvetica" w:cs="Helvetica"/>
          <w:b/>
          <w:bCs/>
          <w:color w:val="000000"/>
          <w:kern w:val="0"/>
          <w:sz w:val="24"/>
          <w:szCs w:val="24"/>
        </w:rPr>
        <w:t xml:space="preserve"> </w:t>
      </w:r>
      <w:r w:rsidRPr="00B15071">
        <w:rPr>
          <w:rFonts w:ascii="Helvetica" w:eastAsia="宋体" w:hAnsi="Helvetica" w:cs="Helvetica"/>
          <w:b/>
          <w:bCs/>
          <w:color w:val="000000"/>
          <w:kern w:val="0"/>
          <w:sz w:val="24"/>
          <w:szCs w:val="24"/>
        </w:rPr>
        <w:t>派出与管理</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第二十一条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被录取人员的留学资格有效期保留至</w:t>
      </w:r>
      <w:r w:rsidRPr="00B15071">
        <w:rPr>
          <w:rFonts w:ascii="Helvetica" w:eastAsia="宋体" w:hAnsi="Helvetica" w:cs="Helvetica"/>
          <w:color w:val="000000"/>
          <w:kern w:val="0"/>
          <w:sz w:val="24"/>
          <w:szCs w:val="24"/>
        </w:rPr>
        <w:t>2022</w:t>
      </w:r>
      <w:r w:rsidRPr="00B15071">
        <w:rPr>
          <w:rFonts w:ascii="Helvetica" w:eastAsia="宋体" w:hAnsi="Helvetica" w:cs="Helvetica"/>
          <w:color w:val="000000"/>
          <w:kern w:val="0"/>
          <w:sz w:val="24"/>
          <w:szCs w:val="24"/>
        </w:rPr>
        <w:t>年</w:t>
      </w:r>
      <w:r w:rsidRPr="00B15071">
        <w:rPr>
          <w:rFonts w:ascii="Helvetica" w:eastAsia="宋体" w:hAnsi="Helvetica" w:cs="Helvetica"/>
          <w:color w:val="000000"/>
          <w:kern w:val="0"/>
          <w:sz w:val="24"/>
          <w:szCs w:val="24"/>
        </w:rPr>
        <w:t>12</w:t>
      </w:r>
      <w:r w:rsidRPr="00B15071">
        <w:rPr>
          <w:rFonts w:ascii="Helvetica" w:eastAsia="宋体" w:hAnsi="Helvetica" w:cs="Helvetica"/>
          <w:color w:val="000000"/>
          <w:kern w:val="0"/>
          <w:sz w:val="24"/>
          <w:szCs w:val="24"/>
        </w:rPr>
        <w:t>月</w:t>
      </w:r>
      <w:r w:rsidRPr="00B15071">
        <w:rPr>
          <w:rFonts w:ascii="Helvetica" w:eastAsia="宋体" w:hAnsi="Helvetica" w:cs="Helvetica"/>
          <w:color w:val="000000"/>
          <w:kern w:val="0"/>
          <w:sz w:val="24"/>
          <w:szCs w:val="24"/>
        </w:rPr>
        <w:t>31</w:t>
      </w:r>
      <w:r w:rsidRPr="00B15071">
        <w:rPr>
          <w:rFonts w:ascii="Helvetica" w:eastAsia="宋体" w:hAnsi="Helvetica" w:cs="Helvetica"/>
          <w:color w:val="000000"/>
          <w:kern w:val="0"/>
          <w:sz w:val="24"/>
          <w:szCs w:val="24"/>
        </w:rPr>
        <w:t>日。凡未按期派出者，留学资格自动取消。</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第二十二条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对留学人员实行</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签约派出，违约赔偿</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的管理办法。派出前，留学人员须按要求签署《国家公派出国留学协议书》，协议书经国家留学基金委审核通过后生效；办理国家公派留学奖学金专用银行卡；办理护照、签证、</w:t>
      </w:r>
      <w:r w:rsidRPr="00B15071">
        <w:rPr>
          <w:rFonts w:ascii="Helvetica" w:eastAsia="宋体" w:hAnsi="Helvetica" w:cs="Helvetica"/>
          <w:color w:val="000000"/>
          <w:kern w:val="0"/>
          <w:sz w:val="24"/>
          <w:szCs w:val="24"/>
        </w:rPr>
        <w:lastRenderedPageBreak/>
        <w:t>《国际旅行健康证书》；通过教育部留学服务中心、教育部出国人员上海集训部、广州留学人员和高层次人才服务中心办理预定机票等派出手续（具体请查阅《出国留学人员须知》）。</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第二十三条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留学人员自抵达留学所在国后</w:t>
      </w:r>
      <w:r w:rsidRPr="00B15071">
        <w:rPr>
          <w:rFonts w:ascii="Helvetica" w:eastAsia="宋体" w:hAnsi="Helvetica" w:cs="Helvetica"/>
          <w:color w:val="000000"/>
          <w:kern w:val="0"/>
          <w:sz w:val="24"/>
          <w:szCs w:val="24"/>
        </w:rPr>
        <w:t>10</w:t>
      </w:r>
      <w:r w:rsidRPr="00B15071">
        <w:rPr>
          <w:rFonts w:ascii="Helvetica" w:eastAsia="宋体" w:hAnsi="Helvetica" w:cs="Helvetica"/>
          <w:color w:val="000000"/>
          <w:kern w:val="0"/>
          <w:sz w:val="24"/>
          <w:szCs w:val="24"/>
        </w:rPr>
        <w:t>日内须凭《国家留学基金资助出国留学资格证书》及相关材料向中国驻留学所在国使（领）馆办理报到手续，具体按照驻留学所在国使（领）馆要求办理。</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第二十四条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国内院校和驻外使（领）馆的指导和管理，定期向国内学校和驻外使（领）馆提交研修报告及国外合作者鉴定。</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第二十五条</w:t>
      </w:r>
      <w:r w:rsidRPr="00B15071">
        <w:rPr>
          <w:rFonts w:ascii="Helvetica" w:eastAsia="宋体" w:hAnsi="Helvetica" w:cs="Helvetica"/>
          <w:b/>
          <w:bCs/>
          <w:color w:val="000000"/>
          <w:kern w:val="0"/>
          <w:sz w:val="24"/>
          <w:szCs w:val="24"/>
        </w:rPr>
        <w:t>  </w:t>
      </w:r>
      <w:r w:rsidRPr="00B15071">
        <w:rPr>
          <w:rFonts w:ascii="Helvetica" w:eastAsia="宋体" w:hAnsi="Helvetica" w:cs="Helvetica"/>
          <w:color w:val="000000"/>
          <w:kern w:val="0"/>
          <w:sz w:val="24"/>
          <w:szCs w:val="24"/>
        </w:rPr>
        <w:t>留学人员应按协议约定完成所制定的研修计划及学校提出的任务和要求，按期回国履行回国服务义务，回国后向学校汇报留学成果。留学回国人员应及时在国家公派留学管理信息平台登记回国信息。</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第二十六条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项目实施院校应对本校人员承担管理主体责任，制定校内国家公派访问学者出国留学管理办法，统筹考虑</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选拔、派出、管理、回国、发挥作用</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各环节，对留学人员加强目标和过程管理，具体工作应有专门机构和人员负责。</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（一）在留学人员录取后，应合理安排其工作，督促并保证其按期派出。</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（二）在留学人员派出前，应指导、协助其办理出国手续，并进行行前教育，对其国外研修任务和计划提出明确要求，同时，加强心理、精神和道德诚信方面的教育指导。</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（三）在留学人员派出后，应加强对其指导，保持定期联系，对留学人员所提交的研修报告进行认真审核，做好在外管理和按期回国工作。</w:t>
      </w:r>
    </w:p>
    <w:p w:rsidR="00B15071" w:rsidRPr="00B15071" w:rsidRDefault="00B15071" w:rsidP="00B15071">
      <w:pPr>
        <w:widowControl/>
        <w:shd w:val="clear" w:color="auto" w:fill="FFFFFF"/>
        <w:spacing w:line="432" w:lineRule="atLeast"/>
        <w:ind w:firstLine="480"/>
        <w:jc w:val="left"/>
        <w:rPr>
          <w:rFonts w:ascii="Helvetica" w:eastAsia="宋体" w:hAnsi="Helvetica" w:cs="Helvetica"/>
          <w:color w:val="000000"/>
          <w:kern w:val="0"/>
          <w:sz w:val="24"/>
          <w:szCs w:val="24"/>
        </w:rPr>
      </w:pPr>
      <w:r w:rsidRPr="00B15071">
        <w:rPr>
          <w:rFonts w:ascii="Helvetica" w:eastAsia="宋体" w:hAnsi="Helvetica" w:cs="Helvetica"/>
          <w:color w:val="000000"/>
          <w:kern w:val="0"/>
          <w:sz w:val="24"/>
          <w:szCs w:val="24"/>
        </w:rPr>
        <w:t>（四）在留学人员回国后，应进行考核，确保留学效益。</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第二十七条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项目实施院校应定期对本单位派出在外管理和回国情况以及取得的公派留学效益等情况进行总结，并将《青年骨干教师出国研修项目年度报表》连同典型事例等材料提交至国家留学基金委。。</w:t>
      </w:r>
    </w:p>
    <w:p w:rsidR="00B15071" w:rsidRPr="00B15071" w:rsidRDefault="00B15071" w:rsidP="00B15071">
      <w:pPr>
        <w:widowControl/>
        <w:shd w:val="clear" w:color="auto" w:fill="FFFFFF"/>
        <w:spacing w:line="432" w:lineRule="atLeast"/>
        <w:ind w:firstLine="482"/>
        <w:jc w:val="left"/>
        <w:rPr>
          <w:rFonts w:ascii="Helvetica" w:eastAsia="宋体" w:hAnsi="Helvetica" w:cs="Helvetica"/>
          <w:color w:val="000000"/>
          <w:kern w:val="0"/>
          <w:sz w:val="24"/>
          <w:szCs w:val="24"/>
        </w:rPr>
      </w:pPr>
      <w:r w:rsidRPr="00B15071">
        <w:rPr>
          <w:rFonts w:ascii="Helvetica" w:eastAsia="宋体" w:hAnsi="Helvetica" w:cs="Helvetica"/>
          <w:b/>
          <w:bCs/>
          <w:color w:val="000000"/>
          <w:kern w:val="0"/>
          <w:sz w:val="24"/>
          <w:szCs w:val="24"/>
        </w:rPr>
        <w:t>第二十八条</w:t>
      </w:r>
      <w:r w:rsidRPr="00B15071">
        <w:rPr>
          <w:rFonts w:ascii="Helvetica" w:eastAsia="宋体" w:hAnsi="Helvetica" w:cs="Helvetica"/>
          <w:color w:val="000000"/>
          <w:kern w:val="0"/>
          <w:sz w:val="24"/>
          <w:szCs w:val="24"/>
        </w:rPr>
        <w:t xml:space="preserve">  </w:t>
      </w:r>
      <w:r w:rsidRPr="00B15071">
        <w:rPr>
          <w:rFonts w:ascii="Helvetica" w:eastAsia="宋体" w:hAnsi="Helvetica" w:cs="Helvetica"/>
          <w:color w:val="000000"/>
          <w:kern w:val="0"/>
          <w:sz w:val="24"/>
          <w:szCs w:val="24"/>
        </w:rPr>
        <w:t>留学人员与获得资助有关的论文、研究项目或科研成果在成文、发表、公开时，应注明</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本研究</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成果</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论文得到中国国家留学基金资助</w:t>
      </w:r>
      <w:r w:rsidRPr="00B15071">
        <w:rPr>
          <w:rFonts w:ascii="Helvetica" w:eastAsia="宋体" w:hAnsi="Helvetica" w:cs="Helvetica"/>
          <w:color w:val="000000"/>
          <w:kern w:val="0"/>
          <w:sz w:val="24"/>
          <w:szCs w:val="24"/>
        </w:rPr>
        <w:t>”</w:t>
      </w:r>
      <w:r w:rsidRPr="00B15071">
        <w:rPr>
          <w:rFonts w:ascii="Helvetica" w:eastAsia="宋体" w:hAnsi="Helvetica" w:cs="Helvetica"/>
          <w:color w:val="000000"/>
          <w:kern w:val="0"/>
          <w:sz w:val="24"/>
          <w:szCs w:val="24"/>
        </w:rPr>
        <w:t>。</w:t>
      </w:r>
    </w:p>
    <w:p w:rsidR="001157AE" w:rsidRPr="00B15071" w:rsidRDefault="001157AE">
      <w:bookmarkStart w:id="0" w:name="_GoBack"/>
      <w:bookmarkEnd w:id="0"/>
    </w:p>
    <w:sectPr w:rsidR="001157AE" w:rsidRPr="00B15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D1" w:rsidRDefault="008D49D1" w:rsidP="00B15071">
      <w:r>
        <w:separator/>
      </w:r>
    </w:p>
  </w:endnote>
  <w:endnote w:type="continuationSeparator" w:id="0">
    <w:p w:rsidR="008D49D1" w:rsidRDefault="008D49D1" w:rsidP="00B1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D1" w:rsidRDefault="008D49D1" w:rsidP="00B15071">
      <w:r>
        <w:separator/>
      </w:r>
    </w:p>
  </w:footnote>
  <w:footnote w:type="continuationSeparator" w:id="0">
    <w:p w:rsidR="008D49D1" w:rsidRDefault="008D49D1" w:rsidP="00B15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67"/>
    <w:rsid w:val="001157AE"/>
    <w:rsid w:val="00773467"/>
    <w:rsid w:val="008D49D1"/>
    <w:rsid w:val="00B15071"/>
    <w:rsid w:val="00BD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A1349D-2CBA-4CA5-A8F2-F780A77A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CC"/>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0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5071"/>
    <w:rPr>
      <w:rFonts w:eastAsia="仿宋_GB2312"/>
      <w:sz w:val="18"/>
      <w:szCs w:val="18"/>
    </w:rPr>
  </w:style>
  <w:style w:type="paragraph" w:styleId="a5">
    <w:name w:val="footer"/>
    <w:basedOn w:val="a"/>
    <w:link w:val="a6"/>
    <w:uiPriority w:val="99"/>
    <w:unhideWhenUsed/>
    <w:rsid w:val="00B15071"/>
    <w:pPr>
      <w:tabs>
        <w:tab w:val="center" w:pos="4153"/>
        <w:tab w:val="right" w:pos="8306"/>
      </w:tabs>
      <w:snapToGrid w:val="0"/>
      <w:jc w:val="left"/>
    </w:pPr>
    <w:rPr>
      <w:sz w:val="18"/>
      <w:szCs w:val="18"/>
    </w:rPr>
  </w:style>
  <w:style w:type="character" w:customStyle="1" w:styleId="a6">
    <w:name w:val="页脚 字符"/>
    <w:basedOn w:val="a0"/>
    <w:link w:val="a5"/>
    <w:uiPriority w:val="99"/>
    <w:rsid w:val="00B15071"/>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祁志伟</dc:creator>
  <cp:keywords/>
  <dc:description/>
  <cp:lastModifiedBy>祁志伟</cp:lastModifiedBy>
  <cp:revision>2</cp:revision>
  <dcterms:created xsi:type="dcterms:W3CDTF">2021-07-13T02:45:00Z</dcterms:created>
  <dcterms:modified xsi:type="dcterms:W3CDTF">2021-07-13T02:45:00Z</dcterms:modified>
</cp:coreProperties>
</file>